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BB867" w14:textId="77777777" w:rsidR="00661F7A" w:rsidRDefault="00661F7A" w:rsidP="00CF308D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A2DDA14" w14:textId="77777777" w:rsidR="006E7EDE" w:rsidRDefault="006E7EDE" w:rsidP="00535BF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B82FF5D" w14:textId="5C13FB5E" w:rsidR="009977A5" w:rsidRPr="00535BF9" w:rsidRDefault="00535BF9" w:rsidP="006E7ED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35BF9">
        <w:rPr>
          <w:rFonts w:ascii="Times New Roman" w:hAnsi="Times New Roman" w:cs="Times New Roman"/>
          <w:b/>
          <w:bCs/>
          <w:sz w:val="24"/>
          <w:szCs w:val="24"/>
        </w:rPr>
        <w:t>REQUISITOS PATRONATOS Y ASOCIACIONES COMUNITARIAS</w:t>
      </w:r>
      <w:r w:rsidR="0088268C" w:rsidRPr="00535BF9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7F0AD348" w14:textId="77777777" w:rsidR="00535BF9" w:rsidRPr="00535BF9" w:rsidRDefault="0088268C" w:rsidP="0088268C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8268C">
        <w:rPr>
          <w:rFonts w:ascii="Times New Roman" w:hAnsi="Times New Roman" w:cs="Times New Roman"/>
          <w:sz w:val="24"/>
          <w:szCs w:val="24"/>
        </w:rPr>
        <w:t xml:space="preserve"> </w:t>
      </w:r>
      <w:r w:rsidR="00535BF9" w:rsidRPr="00535BF9">
        <w:rPr>
          <w:rFonts w:ascii="Times New Roman" w:hAnsi="Times New Roman" w:cs="Times New Roman"/>
          <w:b/>
          <w:bCs/>
          <w:sz w:val="24"/>
          <w:szCs w:val="24"/>
        </w:rPr>
        <w:t xml:space="preserve">A.- </w:t>
      </w:r>
      <w:r w:rsidRPr="00535BF9">
        <w:rPr>
          <w:rFonts w:ascii="Times New Roman" w:hAnsi="Times New Roman" w:cs="Times New Roman"/>
          <w:b/>
          <w:bCs/>
          <w:sz w:val="24"/>
          <w:szCs w:val="24"/>
        </w:rPr>
        <w:t xml:space="preserve">Los patronatos y las asociaciones comunitarias para obtener personalidad jurídica deben seguir el trámite siguiente: </w:t>
      </w:r>
    </w:p>
    <w:p w14:paraId="2DEEA93F" w14:textId="487E7A77" w:rsidR="00535BF9" w:rsidRPr="00535BF9" w:rsidRDefault="0088268C" w:rsidP="0088268C">
      <w:pPr>
        <w:jc w:val="both"/>
        <w:rPr>
          <w:rFonts w:ascii="Times New Roman" w:hAnsi="Times New Roman" w:cs="Times New Roman"/>
          <w:sz w:val="24"/>
          <w:szCs w:val="24"/>
        </w:rPr>
      </w:pPr>
      <w:r w:rsidRPr="004453F0">
        <w:rPr>
          <w:rFonts w:ascii="Times New Roman" w:hAnsi="Times New Roman" w:cs="Times New Roman"/>
          <w:b/>
          <w:bCs/>
          <w:sz w:val="24"/>
          <w:szCs w:val="24"/>
        </w:rPr>
        <w:t xml:space="preserve">1) </w:t>
      </w:r>
      <w:r w:rsidRPr="00535BF9">
        <w:rPr>
          <w:rFonts w:ascii="Times New Roman" w:hAnsi="Times New Roman" w:cs="Times New Roman"/>
          <w:sz w:val="24"/>
          <w:szCs w:val="24"/>
        </w:rPr>
        <w:t>Constituirse como Patronato o asociación comunitaria en Asamblea General de la comunidad o grupo</w:t>
      </w:r>
      <w:r w:rsidR="00535BF9" w:rsidRPr="00535BF9">
        <w:rPr>
          <w:rFonts w:ascii="Times New Roman" w:hAnsi="Times New Roman" w:cs="Times New Roman"/>
          <w:sz w:val="24"/>
          <w:szCs w:val="24"/>
        </w:rPr>
        <w:t>,</w:t>
      </w:r>
      <w:r w:rsidRPr="00535BF9">
        <w:rPr>
          <w:rFonts w:ascii="Times New Roman" w:hAnsi="Times New Roman" w:cs="Times New Roman"/>
          <w:sz w:val="24"/>
          <w:szCs w:val="24"/>
        </w:rPr>
        <w:t xml:space="preserve"> Levanta</w:t>
      </w:r>
      <w:r w:rsidR="00535BF9" w:rsidRPr="00535BF9">
        <w:rPr>
          <w:rFonts w:ascii="Times New Roman" w:hAnsi="Times New Roman" w:cs="Times New Roman"/>
          <w:sz w:val="24"/>
          <w:szCs w:val="24"/>
        </w:rPr>
        <w:t>ndo el</w:t>
      </w:r>
      <w:r w:rsidRPr="00535BF9">
        <w:rPr>
          <w:rFonts w:ascii="Times New Roman" w:hAnsi="Times New Roman" w:cs="Times New Roman"/>
          <w:sz w:val="24"/>
          <w:szCs w:val="24"/>
        </w:rPr>
        <w:t xml:space="preserve"> acta </w:t>
      </w:r>
      <w:r w:rsidR="00535BF9" w:rsidRPr="00535BF9">
        <w:rPr>
          <w:rFonts w:ascii="Times New Roman" w:hAnsi="Times New Roman" w:cs="Times New Roman"/>
          <w:sz w:val="24"/>
          <w:szCs w:val="24"/>
        </w:rPr>
        <w:t xml:space="preserve">de constitución </w:t>
      </w:r>
      <w:r w:rsidRPr="00535BF9">
        <w:rPr>
          <w:rFonts w:ascii="Times New Roman" w:hAnsi="Times New Roman" w:cs="Times New Roman"/>
          <w:sz w:val="24"/>
          <w:szCs w:val="24"/>
        </w:rPr>
        <w:t xml:space="preserve">en papel simple con la firma, huella digital y número de </w:t>
      </w:r>
      <w:r w:rsidR="00A00E65">
        <w:rPr>
          <w:rFonts w:ascii="Times New Roman" w:hAnsi="Times New Roman" w:cs="Times New Roman"/>
          <w:sz w:val="24"/>
          <w:szCs w:val="24"/>
        </w:rPr>
        <w:t>Documento Nacional de Identificación DNI</w:t>
      </w:r>
      <w:r w:rsidRPr="00535BF9">
        <w:rPr>
          <w:rFonts w:ascii="Times New Roman" w:hAnsi="Times New Roman" w:cs="Times New Roman"/>
          <w:sz w:val="24"/>
          <w:szCs w:val="24"/>
        </w:rPr>
        <w:t xml:space="preserve"> de los veinte (20) miembros fundadores como mínimo, así como incorporar las copias de las constancias de vecindad</w:t>
      </w:r>
      <w:r w:rsidR="00336CF6">
        <w:rPr>
          <w:rFonts w:ascii="Times New Roman" w:hAnsi="Times New Roman" w:cs="Times New Roman"/>
          <w:sz w:val="24"/>
          <w:szCs w:val="24"/>
        </w:rPr>
        <w:t xml:space="preserve"> del domicilio social de cada fundador</w:t>
      </w:r>
      <w:r w:rsidRPr="00535BF9">
        <w:rPr>
          <w:rFonts w:ascii="Times New Roman" w:hAnsi="Times New Roman" w:cs="Times New Roman"/>
          <w:sz w:val="24"/>
          <w:szCs w:val="24"/>
        </w:rPr>
        <w:t xml:space="preserve">; </w:t>
      </w:r>
      <w:r w:rsidR="00535BF9" w:rsidRPr="00535BF9">
        <w:rPr>
          <w:rFonts w:ascii="Times New Roman" w:hAnsi="Times New Roman" w:cs="Times New Roman"/>
          <w:sz w:val="24"/>
          <w:szCs w:val="24"/>
        </w:rPr>
        <w:t xml:space="preserve">en el acta se deberá definir el </w:t>
      </w:r>
      <w:r w:rsidRPr="00535BF9">
        <w:rPr>
          <w:rFonts w:ascii="Times New Roman" w:hAnsi="Times New Roman" w:cs="Times New Roman"/>
          <w:sz w:val="24"/>
          <w:szCs w:val="24"/>
        </w:rPr>
        <w:t>nombre del Patronato o Asociación</w:t>
      </w:r>
      <w:r w:rsidR="00535BF9" w:rsidRPr="00535BF9">
        <w:rPr>
          <w:rFonts w:ascii="Times New Roman" w:hAnsi="Times New Roman" w:cs="Times New Roman"/>
          <w:sz w:val="24"/>
          <w:szCs w:val="24"/>
        </w:rPr>
        <w:t>,</w:t>
      </w:r>
      <w:r w:rsidRPr="00535BF9">
        <w:rPr>
          <w:rFonts w:ascii="Times New Roman" w:hAnsi="Times New Roman" w:cs="Times New Roman"/>
          <w:sz w:val="24"/>
          <w:szCs w:val="24"/>
        </w:rPr>
        <w:t xml:space="preserve"> </w:t>
      </w:r>
      <w:r w:rsidR="00535BF9" w:rsidRPr="00535BF9">
        <w:rPr>
          <w:rFonts w:ascii="Times New Roman" w:hAnsi="Times New Roman" w:cs="Times New Roman"/>
          <w:sz w:val="24"/>
          <w:szCs w:val="24"/>
        </w:rPr>
        <w:t>aprobar sus propios estatutos y</w:t>
      </w:r>
      <w:r w:rsidRPr="00535BF9">
        <w:rPr>
          <w:rFonts w:ascii="Times New Roman" w:hAnsi="Times New Roman" w:cs="Times New Roman"/>
          <w:sz w:val="24"/>
          <w:szCs w:val="24"/>
        </w:rPr>
        <w:t xml:space="preserve"> </w:t>
      </w:r>
      <w:r w:rsidR="00535BF9" w:rsidRPr="00535BF9">
        <w:rPr>
          <w:rFonts w:ascii="Times New Roman" w:hAnsi="Times New Roman" w:cs="Times New Roman"/>
          <w:sz w:val="24"/>
          <w:szCs w:val="24"/>
        </w:rPr>
        <w:t>e</w:t>
      </w:r>
      <w:r w:rsidRPr="00535BF9">
        <w:rPr>
          <w:rFonts w:ascii="Times New Roman" w:hAnsi="Times New Roman" w:cs="Times New Roman"/>
          <w:sz w:val="24"/>
          <w:szCs w:val="24"/>
        </w:rPr>
        <w:t>legir sus autoridades de conformidad a sus propios estatutos</w:t>
      </w:r>
      <w:r w:rsidR="00535BF9" w:rsidRPr="00535BF9">
        <w:rPr>
          <w:rFonts w:ascii="Times New Roman" w:hAnsi="Times New Roman" w:cs="Times New Roman"/>
          <w:sz w:val="24"/>
          <w:szCs w:val="24"/>
        </w:rPr>
        <w:t>.</w:t>
      </w:r>
    </w:p>
    <w:p w14:paraId="40BEA03E" w14:textId="42B34891" w:rsidR="008777FD" w:rsidRDefault="00535BF9" w:rsidP="008777F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777FD">
        <w:rPr>
          <w:rFonts w:ascii="Times New Roman" w:hAnsi="Times New Roman" w:cs="Times New Roman"/>
          <w:b/>
          <w:bCs/>
          <w:sz w:val="24"/>
          <w:szCs w:val="24"/>
        </w:rPr>
        <w:t xml:space="preserve">B.- </w:t>
      </w:r>
      <w:r w:rsidR="0088268C" w:rsidRPr="008777FD">
        <w:rPr>
          <w:rFonts w:ascii="Times New Roman" w:hAnsi="Times New Roman" w:cs="Times New Roman"/>
          <w:b/>
          <w:bCs/>
          <w:sz w:val="24"/>
          <w:szCs w:val="24"/>
        </w:rPr>
        <w:t xml:space="preserve">Presentar a la </w:t>
      </w:r>
      <w:r w:rsidR="006E7EDE">
        <w:rPr>
          <w:rFonts w:ascii="Times New Roman" w:hAnsi="Times New Roman" w:cs="Times New Roman"/>
          <w:b/>
          <w:bCs/>
          <w:sz w:val="24"/>
          <w:szCs w:val="24"/>
        </w:rPr>
        <w:t>secretaria general</w:t>
      </w:r>
      <w:r w:rsidRPr="008777FD">
        <w:rPr>
          <w:rFonts w:ascii="Times New Roman" w:hAnsi="Times New Roman" w:cs="Times New Roman"/>
          <w:b/>
          <w:bCs/>
          <w:sz w:val="24"/>
          <w:szCs w:val="24"/>
        </w:rPr>
        <w:t xml:space="preserve"> de la </w:t>
      </w:r>
      <w:r w:rsidR="006E7EDE">
        <w:rPr>
          <w:rFonts w:ascii="Times New Roman" w:hAnsi="Times New Roman" w:cs="Times New Roman"/>
          <w:b/>
          <w:bCs/>
          <w:sz w:val="24"/>
          <w:szCs w:val="24"/>
        </w:rPr>
        <w:t>secretaria</w:t>
      </w:r>
      <w:r w:rsidRPr="008777FD">
        <w:rPr>
          <w:rFonts w:ascii="Times New Roman" w:hAnsi="Times New Roman" w:cs="Times New Roman"/>
          <w:b/>
          <w:bCs/>
          <w:sz w:val="24"/>
          <w:szCs w:val="24"/>
        </w:rPr>
        <w:t xml:space="preserve"> de Estado </w:t>
      </w:r>
      <w:r w:rsidR="008777FD" w:rsidRPr="008777FD">
        <w:rPr>
          <w:rFonts w:ascii="Times New Roman" w:hAnsi="Times New Roman" w:cs="Times New Roman"/>
          <w:b/>
          <w:bCs/>
          <w:sz w:val="24"/>
          <w:szCs w:val="24"/>
        </w:rPr>
        <w:t>en los Despachos de Gobernación</w:t>
      </w:r>
      <w:r w:rsidRPr="008777FD">
        <w:rPr>
          <w:rFonts w:ascii="Times New Roman" w:hAnsi="Times New Roman" w:cs="Times New Roman"/>
          <w:b/>
          <w:bCs/>
          <w:sz w:val="24"/>
          <w:szCs w:val="24"/>
        </w:rPr>
        <w:t>, Justicia y Descentralización</w:t>
      </w:r>
      <w:r w:rsidR="0088268C" w:rsidRPr="008777F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777FD">
        <w:rPr>
          <w:rFonts w:ascii="Times New Roman" w:hAnsi="Times New Roman" w:cs="Times New Roman"/>
          <w:b/>
          <w:bCs/>
          <w:sz w:val="24"/>
          <w:szCs w:val="24"/>
        </w:rPr>
        <w:t xml:space="preserve">para su inscripción </w:t>
      </w:r>
      <w:r w:rsidR="008777FD" w:rsidRPr="008777FD">
        <w:rPr>
          <w:rFonts w:ascii="Times New Roman" w:hAnsi="Times New Roman" w:cs="Times New Roman"/>
          <w:b/>
          <w:bCs/>
          <w:sz w:val="24"/>
          <w:szCs w:val="24"/>
        </w:rPr>
        <w:t xml:space="preserve">en </w:t>
      </w:r>
      <w:r w:rsidR="0088268C" w:rsidRPr="008777FD">
        <w:rPr>
          <w:rFonts w:ascii="Times New Roman" w:hAnsi="Times New Roman" w:cs="Times New Roman"/>
          <w:b/>
          <w:bCs/>
          <w:sz w:val="24"/>
          <w:szCs w:val="24"/>
        </w:rPr>
        <w:t xml:space="preserve">el </w:t>
      </w:r>
      <w:r w:rsidR="008777FD" w:rsidRPr="008777FD">
        <w:rPr>
          <w:rFonts w:ascii="Times New Roman" w:hAnsi="Times New Roman" w:cs="Times New Roman"/>
          <w:b/>
          <w:bCs/>
          <w:sz w:val="24"/>
          <w:szCs w:val="24"/>
        </w:rPr>
        <w:t xml:space="preserve">registro de patronatos y asociaciones comunitarias. </w:t>
      </w:r>
    </w:p>
    <w:p w14:paraId="567B185F" w14:textId="1D54DA53" w:rsidR="008777FD" w:rsidRPr="009977A5" w:rsidRDefault="008777FD" w:rsidP="009977A5">
      <w:pPr>
        <w:pStyle w:val="Prrafodelista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977A5">
        <w:rPr>
          <w:rFonts w:ascii="Times New Roman" w:hAnsi="Times New Roman" w:cs="Times New Roman"/>
          <w:sz w:val="24"/>
          <w:szCs w:val="24"/>
        </w:rPr>
        <w:t>El Formulario</w:t>
      </w:r>
      <w:r w:rsidR="006E7EDE">
        <w:rPr>
          <w:rFonts w:ascii="Times New Roman" w:hAnsi="Times New Roman" w:cs="Times New Roman"/>
          <w:sz w:val="24"/>
          <w:szCs w:val="24"/>
        </w:rPr>
        <w:t xml:space="preserve"> de Registro.</w:t>
      </w:r>
    </w:p>
    <w:p w14:paraId="43A95223" w14:textId="67FE8E31" w:rsidR="008777FD" w:rsidRPr="009977A5" w:rsidRDefault="008777FD" w:rsidP="009977A5">
      <w:pPr>
        <w:pStyle w:val="Prrafodelista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9977A5">
        <w:rPr>
          <w:rFonts w:ascii="Times New Roman" w:hAnsi="Times New Roman" w:cs="Times New Roman"/>
          <w:sz w:val="24"/>
          <w:szCs w:val="24"/>
        </w:rPr>
        <w:t xml:space="preserve">El </w:t>
      </w:r>
      <w:r w:rsidR="0088268C" w:rsidRPr="009977A5">
        <w:rPr>
          <w:rFonts w:ascii="Times New Roman" w:hAnsi="Times New Roman" w:cs="Times New Roman"/>
          <w:sz w:val="24"/>
          <w:szCs w:val="24"/>
        </w:rPr>
        <w:t xml:space="preserve">acta de </w:t>
      </w:r>
      <w:r w:rsidRPr="009977A5">
        <w:rPr>
          <w:rFonts w:ascii="Times New Roman" w:hAnsi="Times New Roman" w:cs="Times New Roman"/>
          <w:sz w:val="24"/>
          <w:szCs w:val="24"/>
        </w:rPr>
        <w:t xml:space="preserve">constitución del patronato o asociación comunitaria, que incluya la aprobación de sus estatutos y elección de la junta directiva; se </w:t>
      </w:r>
      <w:r w:rsidR="000F7926" w:rsidRPr="009977A5">
        <w:rPr>
          <w:rFonts w:ascii="Times New Roman" w:hAnsi="Times New Roman" w:cs="Times New Roman"/>
          <w:sz w:val="24"/>
          <w:szCs w:val="24"/>
        </w:rPr>
        <w:t>hará</w:t>
      </w:r>
      <w:r w:rsidRPr="009977A5">
        <w:rPr>
          <w:rFonts w:ascii="Times New Roman" w:hAnsi="Times New Roman" w:cs="Times New Roman"/>
          <w:sz w:val="24"/>
          <w:szCs w:val="24"/>
        </w:rPr>
        <w:t xml:space="preserve"> en papel simple con la firma, huella digital y número de Identidad de los veinte (20) miembros fundadores como mínimo;</w:t>
      </w:r>
    </w:p>
    <w:p w14:paraId="4BC28EED" w14:textId="07E3F455" w:rsidR="008777FD" w:rsidRPr="009977A5" w:rsidRDefault="008777FD" w:rsidP="009977A5">
      <w:pPr>
        <w:pStyle w:val="Prrafodelista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9977A5">
        <w:rPr>
          <w:rFonts w:ascii="Times New Roman" w:hAnsi="Times New Roman" w:cs="Times New Roman"/>
          <w:sz w:val="24"/>
          <w:szCs w:val="24"/>
        </w:rPr>
        <w:t>constancias de vecindad de los miembros fundadores;</w:t>
      </w:r>
    </w:p>
    <w:p w14:paraId="01F1F118" w14:textId="7D8061D5" w:rsidR="008777FD" w:rsidRPr="009977A5" w:rsidRDefault="008777FD" w:rsidP="009977A5">
      <w:pPr>
        <w:pStyle w:val="Prrafodelista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9977A5">
        <w:rPr>
          <w:rFonts w:ascii="Times New Roman" w:hAnsi="Times New Roman" w:cs="Times New Roman"/>
          <w:sz w:val="24"/>
          <w:szCs w:val="24"/>
        </w:rPr>
        <w:t>2 ejemplares de Estatutos;</w:t>
      </w:r>
      <w:r w:rsidR="000F7926" w:rsidRPr="009977A5">
        <w:rPr>
          <w:rFonts w:ascii="Times New Roman" w:hAnsi="Times New Roman" w:cs="Times New Roman"/>
          <w:sz w:val="24"/>
          <w:szCs w:val="24"/>
        </w:rPr>
        <w:t xml:space="preserve"> (1 impreso y 1 digital en formato Word).</w:t>
      </w:r>
      <w:r w:rsidRPr="009977A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BAD4C6" w14:textId="7D2D8B4D" w:rsidR="008777FD" w:rsidRPr="009977A5" w:rsidRDefault="008777FD" w:rsidP="009977A5">
      <w:pPr>
        <w:pStyle w:val="Prrafodelista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9977A5">
        <w:rPr>
          <w:rFonts w:ascii="Times New Roman" w:hAnsi="Times New Roman" w:cs="Times New Roman"/>
          <w:sz w:val="24"/>
          <w:szCs w:val="24"/>
        </w:rPr>
        <w:t>Indicar los nombres de los miembros de la Junta Directiva y fotocopia simple de</w:t>
      </w:r>
      <w:r w:rsidR="006E7EDE">
        <w:rPr>
          <w:rFonts w:ascii="Times New Roman" w:hAnsi="Times New Roman" w:cs="Times New Roman"/>
          <w:sz w:val="24"/>
          <w:szCs w:val="24"/>
        </w:rPr>
        <w:t>l</w:t>
      </w:r>
      <w:r w:rsidRPr="009977A5">
        <w:rPr>
          <w:rFonts w:ascii="Times New Roman" w:hAnsi="Times New Roman" w:cs="Times New Roman"/>
          <w:sz w:val="24"/>
          <w:szCs w:val="24"/>
        </w:rPr>
        <w:t xml:space="preserve"> </w:t>
      </w:r>
      <w:r w:rsidR="00A00E65">
        <w:rPr>
          <w:rFonts w:ascii="Times New Roman" w:hAnsi="Times New Roman" w:cs="Times New Roman"/>
          <w:sz w:val="24"/>
          <w:szCs w:val="24"/>
        </w:rPr>
        <w:t xml:space="preserve">Documento Nacional de Identificación </w:t>
      </w:r>
      <w:r w:rsidR="006E7EDE">
        <w:rPr>
          <w:rFonts w:ascii="Times New Roman" w:hAnsi="Times New Roman" w:cs="Times New Roman"/>
          <w:sz w:val="24"/>
          <w:szCs w:val="24"/>
        </w:rPr>
        <w:t>(</w:t>
      </w:r>
      <w:r w:rsidR="00A00E65">
        <w:rPr>
          <w:rFonts w:ascii="Times New Roman" w:hAnsi="Times New Roman" w:cs="Times New Roman"/>
          <w:sz w:val="24"/>
          <w:szCs w:val="24"/>
        </w:rPr>
        <w:t>DNI</w:t>
      </w:r>
      <w:r w:rsidR="006E7EDE">
        <w:rPr>
          <w:rFonts w:ascii="Times New Roman" w:hAnsi="Times New Roman" w:cs="Times New Roman"/>
          <w:sz w:val="24"/>
          <w:szCs w:val="24"/>
        </w:rPr>
        <w:t>)</w:t>
      </w:r>
      <w:r w:rsidRPr="009977A5">
        <w:rPr>
          <w:rFonts w:ascii="Times New Roman" w:hAnsi="Times New Roman" w:cs="Times New Roman"/>
          <w:sz w:val="24"/>
          <w:szCs w:val="24"/>
        </w:rPr>
        <w:t>.</w:t>
      </w:r>
    </w:p>
    <w:p w14:paraId="2997C78F" w14:textId="3B1FB29B" w:rsidR="000F7926" w:rsidRPr="009977A5" w:rsidRDefault="000F7926" w:rsidP="009977A5">
      <w:pPr>
        <w:pStyle w:val="Prrafodelista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9977A5">
        <w:rPr>
          <w:rFonts w:ascii="Times New Roman" w:hAnsi="Times New Roman" w:cs="Times New Roman"/>
          <w:sz w:val="24"/>
          <w:szCs w:val="24"/>
        </w:rPr>
        <w:t>Constancia que certifique la inscripción de la junta directiva en la municipalidad</w:t>
      </w:r>
      <w:r w:rsidR="009977A5" w:rsidRPr="009977A5">
        <w:rPr>
          <w:rFonts w:ascii="Times New Roman" w:hAnsi="Times New Roman" w:cs="Times New Roman"/>
          <w:sz w:val="24"/>
          <w:szCs w:val="24"/>
        </w:rPr>
        <w:t xml:space="preserve"> correspondiente</w:t>
      </w:r>
      <w:r w:rsidR="00336CF6">
        <w:rPr>
          <w:rFonts w:ascii="Times New Roman" w:hAnsi="Times New Roman" w:cs="Times New Roman"/>
          <w:sz w:val="24"/>
          <w:szCs w:val="24"/>
        </w:rPr>
        <w:t xml:space="preserve"> del lugar de constitución del Patronato o Asociación</w:t>
      </w:r>
      <w:r w:rsidR="009977A5" w:rsidRPr="009977A5">
        <w:rPr>
          <w:rFonts w:ascii="Times New Roman" w:hAnsi="Times New Roman" w:cs="Times New Roman"/>
          <w:sz w:val="24"/>
          <w:szCs w:val="24"/>
        </w:rPr>
        <w:t>.</w:t>
      </w:r>
    </w:p>
    <w:p w14:paraId="535A65D4" w14:textId="11755C00" w:rsidR="000F7926" w:rsidRPr="009977A5" w:rsidRDefault="000F7926" w:rsidP="009977A5">
      <w:pPr>
        <w:pStyle w:val="Prrafodelista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9977A5">
        <w:rPr>
          <w:rFonts w:ascii="Times New Roman" w:hAnsi="Times New Roman" w:cs="Times New Roman"/>
          <w:sz w:val="24"/>
          <w:szCs w:val="24"/>
        </w:rPr>
        <w:t>Constancia de la municipalidad correspondiente</w:t>
      </w:r>
      <w:r w:rsidR="00B11AE9">
        <w:rPr>
          <w:rFonts w:ascii="Times New Roman" w:hAnsi="Times New Roman" w:cs="Times New Roman"/>
          <w:sz w:val="24"/>
          <w:szCs w:val="24"/>
        </w:rPr>
        <w:t>,</w:t>
      </w:r>
      <w:r w:rsidRPr="009977A5">
        <w:rPr>
          <w:rFonts w:ascii="Times New Roman" w:hAnsi="Times New Roman" w:cs="Times New Roman"/>
          <w:sz w:val="24"/>
          <w:szCs w:val="24"/>
        </w:rPr>
        <w:t xml:space="preserve"> por medio de la cual informe si la jurisdicción territorial del patronato o asociación comunitaria se encuentra reconocida y </w:t>
      </w:r>
      <w:r w:rsidR="00D71652" w:rsidRPr="009977A5">
        <w:rPr>
          <w:rFonts w:ascii="Times New Roman" w:hAnsi="Times New Roman" w:cs="Times New Roman"/>
          <w:sz w:val="24"/>
          <w:szCs w:val="24"/>
        </w:rPr>
        <w:t>cuál</w:t>
      </w:r>
      <w:r w:rsidRPr="009977A5">
        <w:rPr>
          <w:rFonts w:ascii="Times New Roman" w:hAnsi="Times New Roman" w:cs="Times New Roman"/>
          <w:sz w:val="24"/>
          <w:szCs w:val="24"/>
        </w:rPr>
        <w:t xml:space="preserve"> es la naturaleza de la misma.</w:t>
      </w:r>
    </w:p>
    <w:p w14:paraId="4F818C78" w14:textId="5746092D" w:rsidR="008777FD" w:rsidRPr="009977A5" w:rsidRDefault="000F7926" w:rsidP="009977A5">
      <w:pPr>
        <w:pStyle w:val="Prrafodelista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9977A5">
        <w:rPr>
          <w:rFonts w:ascii="Times New Roman" w:hAnsi="Times New Roman" w:cs="Times New Roman"/>
          <w:sz w:val="24"/>
          <w:szCs w:val="24"/>
        </w:rPr>
        <w:t>Cuatro recibos</w:t>
      </w:r>
      <w:r w:rsidR="008777FD" w:rsidRPr="009977A5">
        <w:rPr>
          <w:rFonts w:ascii="Times New Roman" w:hAnsi="Times New Roman" w:cs="Times New Roman"/>
          <w:sz w:val="24"/>
          <w:szCs w:val="24"/>
        </w:rPr>
        <w:t xml:space="preserve"> TGR</w:t>
      </w:r>
      <w:r w:rsidRPr="009977A5">
        <w:rPr>
          <w:rFonts w:ascii="Times New Roman" w:hAnsi="Times New Roman" w:cs="Times New Roman"/>
          <w:sz w:val="24"/>
          <w:szCs w:val="24"/>
        </w:rPr>
        <w:t>-</w:t>
      </w:r>
      <w:r w:rsidR="008777FD" w:rsidRPr="009977A5">
        <w:rPr>
          <w:rFonts w:ascii="Times New Roman" w:hAnsi="Times New Roman" w:cs="Times New Roman"/>
          <w:sz w:val="24"/>
          <w:szCs w:val="24"/>
        </w:rPr>
        <w:t>1 por L 200.00</w:t>
      </w:r>
      <w:r w:rsidRPr="009977A5">
        <w:rPr>
          <w:rFonts w:ascii="Times New Roman" w:hAnsi="Times New Roman" w:cs="Times New Roman"/>
          <w:sz w:val="24"/>
          <w:szCs w:val="24"/>
        </w:rPr>
        <w:t xml:space="preserve"> Lempiras cada uno</w:t>
      </w:r>
      <w:r w:rsidR="008777FD" w:rsidRPr="009977A5">
        <w:rPr>
          <w:rFonts w:ascii="Times New Roman" w:hAnsi="Times New Roman" w:cs="Times New Roman"/>
          <w:sz w:val="24"/>
          <w:szCs w:val="24"/>
        </w:rPr>
        <w:t xml:space="preserve"> (casilla 12121, pago certificación</w:t>
      </w:r>
      <w:r w:rsidRPr="009977A5">
        <w:rPr>
          <w:rFonts w:ascii="Times New Roman" w:hAnsi="Times New Roman" w:cs="Times New Roman"/>
          <w:sz w:val="24"/>
          <w:szCs w:val="24"/>
        </w:rPr>
        <w:t>,</w:t>
      </w:r>
      <w:r w:rsidR="008777FD" w:rsidRPr="009977A5">
        <w:rPr>
          <w:rFonts w:ascii="Times New Roman" w:hAnsi="Times New Roman" w:cs="Times New Roman"/>
          <w:sz w:val="24"/>
          <w:szCs w:val="24"/>
        </w:rPr>
        <w:t xml:space="preserve"> inscripción</w:t>
      </w:r>
      <w:r w:rsidRPr="009977A5">
        <w:rPr>
          <w:rFonts w:ascii="Times New Roman" w:hAnsi="Times New Roman" w:cs="Times New Roman"/>
          <w:sz w:val="24"/>
          <w:szCs w:val="24"/>
        </w:rPr>
        <w:t>, constancia de registro y junta directiva</w:t>
      </w:r>
      <w:r w:rsidR="008777FD" w:rsidRPr="009977A5">
        <w:rPr>
          <w:rFonts w:ascii="Times New Roman" w:hAnsi="Times New Roman" w:cs="Times New Roman"/>
          <w:sz w:val="24"/>
          <w:szCs w:val="24"/>
        </w:rPr>
        <w:t>)</w:t>
      </w:r>
      <w:r w:rsidRPr="009977A5">
        <w:rPr>
          <w:rFonts w:ascii="Times New Roman" w:hAnsi="Times New Roman" w:cs="Times New Roman"/>
          <w:sz w:val="24"/>
          <w:szCs w:val="24"/>
        </w:rPr>
        <w:t>.</w:t>
      </w:r>
    </w:p>
    <w:p w14:paraId="51E6AD5F" w14:textId="37F6AE96" w:rsidR="00310E82" w:rsidRPr="0088268C" w:rsidRDefault="00310E82" w:rsidP="008777FD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10E82" w:rsidRPr="0088268C" w:rsidSect="009977A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F50C4A" w14:textId="77777777" w:rsidR="00994C9D" w:rsidRDefault="00994C9D" w:rsidP="00A00E65">
      <w:pPr>
        <w:spacing w:after="0" w:line="240" w:lineRule="auto"/>
      </w:pPr>
      <w:r>
        <w:separator/>
      </w:r>
    </w:p>
  </w:endnote>
  <w:endnote w:type="continuationSeparator" w:id="0">
    <w:p w14:paraId="4A9A7CEC" w14:textId="77777777" w:rsidR="00994C9D" w:rsidRDefault="00994C9D" w:rsidP="00A00E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EF1CA" w14:textId="77777777" w:rsidR="00A00E65" w:rsidRDefault="00A00E6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5E02C" w14:textId="0AD71C01" w:rsidR="00A00E65" w:rsidRDefault="00A00E65">
    <w:pPr>
      <w:pStyle w:val="Piedepgina"/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7959FA72" wp14:editId="603B6AC9">
          <wp:simplePos x="0" y="0"/>
          <wp:positionH relativeFrom="margin">
            <wp:posOffset>-1089660</wp:posOffset>
          </wp:positionH>
          <wp:positionV relativeFrom="paragraph">
            <wp:posOffset>-67310</wp:posOffset>
          </wp:positionV>
          <wp:extent cx="7817485" cy="685800"/>
          <wp:effectExtent l="0" t="0" r="0" b="0"/>
          <wp:wrapThrough wrapText="bothSides">
            <wp:wrapPolygon edited="0">
              <wp:start x="1895" y="2400"/>
              <wp:lineTo x="1895" y="7200"/>
              <wp:lineTo x="5000" y="13200"/>
              <wp:lineTo x="6895" y="13200"/>
              <wp:lineTo x="6895" y="19800"/>
              <wp:lineTo x="7422" y="20400"/>
              <wp:lineTo x="11159" y="21000"/>
              <wp:lineTo x="13475" y="21000"/>
              <wp:lineTo x="14370" y="20400"/>
              <wp:lineTo x="14738" y="18000"/>
              <wp:lineTo x="14685" y="13200"/>
              <wp:lineTo x="16475" y="13200"/>
              <wp:lineTo x="19686" y="7200"/>
              <wp:lineTo x="19633" y="2400"/>
              <wp:lineTo x="1895" y="2400"/>
            </wp:wrapPolygon>
          </wp:wrapThrough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015" b="1665"/>
                  <a:stretch/>
                </pic:blipFill>
                <pic:spPr bwMode="auto">
                  <a:xfrm>
                    <a:off x="0" y="0"/>
                    <a:ext cx="781748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04929" w14:textId="77777777" w:rsidR="00A00E65" w:rsidRDefault="00A00E6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E0D283" w14:textId="77777777" w:rsidR="00994C9D" w:rsidRDefault="00994C9D" w:rsidP="00A00E65">
      <w:pPr>
        <w:spacing w:after="0" w:line="240" w:lineRule="auto"/>
      </w:pPr>
      <w:r>
        <w:separator/>
      </w:r>
    </w:p>
  </w:footnote>
  <w:footnote w:type="continuationSeparator" w:id="0">
    <w:p w14:paraId="03CE2442" w14:textId="77777777" w:rsidR="00994C9D" w:rsidRDefault="00994C9D" w:rsidP="00A00E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EA8A3" w14:textId="77777777" w:rsidR="00A00E65" w:rsidRDefault="00A00E6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BB0269" w14:textId="35123FBF" w:rsidR="00A00E65" w:rsidRDefault="00A00E65">
    <w:pPr>
      <w:pStyle w:val="Encabezado"/>
    </w:pPr>
    <w:r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18245FE6" wp14:editId="6633440F">
          <wp:simplePos x="0" y="0"/>
          <wp:positionH relativeFrom="page">
            <wp:align>left</wp:align>
          </wp:positionH>
          <wp:positionV relativeFrom="paragraph">
            <wp:posOffset>-114935</wp:posOffset>
          </wp:positionV>
          <wp:extent cx="7782440" cy="838200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316" b="4322"/>
                  <a:stretch/>
                </pic:blipFill>
                <pic:spPr bwMode="auto">
                  <a:xfrm>
                    <a:off x="0" y="0"/>
                    <a:ext cx="778244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E3BD1" w14:textId="77777777" w:rsidR="00A00E65" w:rsidRDefault="00A00E6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262CF0"/>
    <w:multiLevelType w:val="hybridMultilevel"/>
    <w:tmpl w:val="0A9ED31A"/>
    <w:lvl w:ilvl="0" w:tplc="0888875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268C"/>
    <w:rsid w:val="000F7926"/>
    <w:rsid w:val="00202006"/>
    <w:rsid w:val="00310E82"/>
    <w:rsid w:val="00336CF6"/>
    <w:rsid w:val="004453F0"/>
    <w:rsid w:val="00535BF9"/>
    <w:rsid w:val="00661F7A"/>
    <w:rsid w:val="006E7EDE"/>
    <w:rsid w:val="008777FD"/>
    <w:rsid w:val="0088268C"/>
    <w:rsid w:val="008844CE"/>
    <w:rsid w:val="00994C9D"/>
    <w:rsid w:val="009977A5"/>
    <w:rsid w:val="00A00E65"/>
    <w:rsid w:val="00B11AE9"/>
    <w:rsid w:val="00CF308D"/>
    <w:rsid w:val="00D71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7F7337"/>
  <w15:chartTrackingRefBased/>
  <w15:docId w15:val="{5CADCC30-29A8-4FA4-B05F-AF8731BB1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777FD"/>
    <w:pPr>
      <w:spacing w:after="200" w:line="276" w:lineRule="auto"/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A00E6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00E65"/>
  </w:style>
  <w:style w:type="paragraph" w:styleId="Piedepgina">
    <w:name w:val="footer"/>
    <w:basedOn w:val="Normal"/>
    <w:link w:val="PiedepginaCar"/>
    <w:uiPriority w:val="99"/>
    <w:unhideWhenUsed/>
    <w:rsid w:val="00A00E6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00E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295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Antonio Bonilla Salamanca</dc:creator>
  <cp:keywords/>
  <dc:description/>
  <cp:lastModifiedBy>Asesor Ministerial</cp:lastModifiedBy>
  <cp:revision>7</cp:revision>
  <cp:lastPrinted>2021-01-28T20:53:00Z</cp:lastPrinted>
  <dcterms:created xsi:type="dcterms:W3CDTF">2022-02-10T19:59:00Z</dcterms:created>
  <dcterms:modified xsi:type="dcterms:W3CDTF">2022-11-16T15:31:00Z</dcterms:modified>
</cp:coreProperties>
</file>