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A94" w14:textId="77777777" w:rsidR="00D82BD2" w:rsidRPr="002C4209" w:rsidRDefault="00D82BD2" w:rsidP="00764DC8">
      <w:pPr>
        <w:pStyle w:val="Sinespaciado"/>
        <w:jc w:val="center"/>
        <w:rPr>
          <w:b/>
          <w:szCs w:val="22"/>
        </w:rPr>
      </w:pPr>
      <w:r w:rsidRPr="002C4209">
        <w:rPr>
          <w:b/>
          <w:szCs w:val="22"/>
        </w:rPr>
        <w:t xml:space="preserve">REQUISITOS PARA LAS ONGD </w:t>
      </w:r>
      <w:r w:rsidR="00552E81" w:rsidRPr="002C4209">
        <w:rPr>
          <w:b/>
          <w:szCs w:val="22"/>
        </w:rPr>
        <w:t>FUND</w:t>
      </w:r>
      <w:r w:rsidRPr="002C4209">
        <w:rPr>
          <w:b/>
          <w:szCs w:val="22"/>
        </w:rPr>
        <w:t>ACIONES</w:t>
      </w:r>
      <w:r w:rsidR="00552E81" w:rsidRPr="002C4209">
        <w:rPr>
          <w:b/>
          <w:szCs w:val="22"/>
        </w:rPr>
        <w:t xml:space="preserve"> </w:t>
      </w:r>
      <w:r w:rsidR="004A3703" w:rsidRPr="002C4209">
        <w:rPr>
          <w:b/>
          <w:szCs w:val="22"/>
        </w:rPr>
        <w:t>NACIONALES (HONDUREÑAS)</w:t>
      </w:r>
    </w:p>
    <w:p w14:paraId="50EDEF60" w14:textId="77777777" w:rsidR="00D82BD2" w:rsidRPr="002C4209" w:rsidRDefault="00D82BD2" w:rsidP="00D82BD2">
      <w:pPr>
        <w:pStyle w:val="Sinespaciado"/>
        <w:rPr>
          <w:szCs w:val="22"/>
        </w:rPr>
      </w:pPr>
    </w:p>
    <w:p w14:paraId="3ED655FD" w14:textId="77777777" w:rsidR="005448B7" w:rsidRDefault="001B739F" w:rsidP="001B739F">
      <w:pPr>
        <w:pStyle w:val="Sinespaciado"/>
        <w:rPr>
          <w:szCs w:val="22"/>
        </w:rPr>
      </w:pPr>
      <w:r w:rsidRPr="002C4209">
        <w:rPr>
          <w:szCs w:val="22"/>
        </w:rPr>
        <w:t>1.- Cuando se trate de Fundaciones, por su carácter patrimonial, deben constituirse en escritura pública autorizada por Notario</w:t>
      </w:r>
      <w:r w:rsidR="004D5176">
        <w:rPr>
          <w:szCs w:val="22"/>
        </w:rPr>
        <w:t xml:space="preserve"> Público</w:t>
      </w:r>
      <w:r w:rsidRPr="002C4209">
        <w:rPr>
          <w:szCs w:val="22"/>
        </w:rPr>
        <w:t>, la cual deberá contener:</w:t>
      </w:r>
    </w:p>
    <w:p w14:paraId="04230517" w14:textId="77777777" w:rsidR="005448B7" w:rsidRDefault="001B739F" w:rsidP="001B739F">
      <w:pPr>
        <w:pStyle w:val="Sinespaciado"/>
        <w:rPr>
          <w:szCs w:val="22"/>
        </w:rPr>
      </w:pPr>
      <w:r w:rsidRPr="002C4209">
        <w:rPr>
          <w:szCs w:val="22"/>
        </w:rPr>
        <w:t xml:space="preserve"> </w:t>
      </w:r>
      <w:r w:rsidR="000078DF" w:rsidRPr="002C4209">
        <w:rPr>
          <w:b/>
          <w:szCs w:val="22"/>
        </w:rPr>
        <w:t>1.1.</w:t>
      </w:r>
      <w:r w:rsidR="000078DF" w:rsidRPr="002C4209">
        <w:rPr>
          <w:szCs w:val="22"/>
        </w:rPr>
        <w:t xml:space="preserve"> L</w:t>
      </w:r>
      <w:r w:rsidRPr="002C4209">
        <w:rPr>
          <w:szCs w:val="22"/>
        </w:rPr>
        <w:t xml:space="preserve">os estatutos que la regularán, </w:t>
      </w:r>
    </w:p>
    <w:p w14:paraId="2922CD4A" w14:textId="77777777" w:rsidR="005448B7" w:rsidRDefault="000078DF" w:rsidP="001B739F">
      <w:pPr>
        <w:pStyle w:val="Sinespaciado"/>
        <w:rPr>
          <w:szCs w:val="22"/>
        </w:rPr>
      </w:pPr>
      <w:r w:rsidRPr="002C4209">
        <w:rPr>
          <w:b/>
          <w:szCs w:val="22"/>
        </w:rPr>
        <w:t>1.2.</w:t>
      </w:r>
      <w:r w:rsidRPr="002C4209">
        <w:rPr>
          <w:szCs w:val="22"/>
        </w:rPr>
        <w:t xml:space="preserve"> Nombra</w:t>
      </w:r>
      <w:r w:rsidR="001B739F" w:rsidRPr="002C4209">
        <w:rPr>
          <w:szCs w:val="22"/>
        </w:rPr>
        <w:t>miento de la Junta Directiva o su equivalente,</w:t>
      </w:r>
    </w:p>
    <w:p w14:paraId="6C2D492B" w14:textId="77777777" w:rsidR="005448B7" w:rsidRDefault="001B739F" w:rsidP="001B739F">
      <w:pPr>
        <w:pStyle w:val="Sinespaciado"/>
        <w:rPr>
          <w:szCs w:val="22"/>
        </w:rPr>
      </w:pPr>
      <w:r w:rsidRPr="002C4209">
        <w:rPr>
          <w:szCs w:val="22"/>
        </w:rPr>
        <w:t xml:space="preserve"> </w:t>
      </w:r>
      <w:r w:rsidR="000078DF" w:rsidRPr="002C4209">
        <w:rPr>
          <w:b/>
          <w:szCs w:val="22"/>
        </w:rPr>
        <w:t>1.3</w:t>
      </w:r>
      <w:r w:rsidR="000078DF" w:rsidRPr="002C4209">
        <w:rPr>
          <w:szCs w:val="22"/>
        </w:rPr>
        <w:t>. L</w:t>
      </w:r>
      <w:r w:rsidRPr="002C4209">
        <w:rPr>
          <w:szCs w:val="22"/>
        </w:rPr>
        <w:t>a delegación y su representante legal para que pueda otorgar poder al profesional del derecho para que realice los trámite</w:t>
      </w:r>
      <w:r w:rsidR="000078DF" w:rsidRPr="002C4209">
        <w:rPr>
          <w:szCs w:val="22"/>
        </w:rPr>
        <w:t>s correspondientes ante la S</w:t>
      </w:r>
      <w:r w:rsidR="003C2525" w:rsidRPr="002C4209">
        <w:rPr>
          <w:szCs w:val="22"/>
        </w:rPr>
        <w:t>GJD</w:t>
      </w:r>
      <w:r w:rsidR="000078DF" w:rsidRPr="002C4209">
        <w:rPr>
          <w:szCs w:val="22"/>
        </w:rPr>
        <w:t>;</w:t>
      </w:r>
    </w:p>
    <w:p w14:paraId="53050706" w14:textId="372A4888" w:rsidR="000078DF" w:rsidRPr="002C4209" w:rsidRDefault="001B739F" w:rsidP="001B739F">
      <w:pPr>
        <w:pStyle w:val="Sinespaciado"/>
        <w:rPr>
          <w:szCs w:val="22"/>
        </w:rPr>
      </w:pPr>
      <w:r w:rsidRPr="002C4209">
        <w:rPr>
          <w:szCs w:val="22"/>
        </w:rPr>
        <w:t xml:space="preserve"> </w:t>
      </w:r>
      <w:r w:rsidR="000078DF" w:rsidRPr="002C4209">
        <w:rPr>
          <w:b/>
          <w:szCs w:val="22"/>
        </w:rPr>
        <w:t>1.4.</w:t>
      </w:r>
      <w:r w:rsidR="000078DF" w:rsidRPr="002C4209">
        <w:rPr>
          <w:szCs w:val="22"/>
        </w:rPr>
        <w:t xml:space="preserve"> C</w:t>
      </w:r>
      <w:r w:rsidRPr="002C4209">
        <w:rPr>
          <w:szCs w:val="22"/>
        </w:rPr>
        <w:t>onsigna</w:t>
      </w:r>
      <w:r w:rsidR="000078DF" w:rsidRPr="002C4209">
        <w:rPr>
          <w:szCs w:val="22"/>
        </w:rPr>
        <w:t>r</w:t>
      </w:r>
      <w:r w:rsidRPr="002C4209">
        <w:rPr>
          <w:szCs w:val="22"/>
        </w:rPr>
        <w:t xml:space="preserve"> los nombres de él o los miembros fundadores</w:t>
      </w:r>
      <w:r w:rsidR="00EC217D" w:rsidRPr="002C4209">
        <w:rPr>
          <w:szCs w:val="22"/>
        </w:rPr>
        <w:t xml:space="preserve"> (que pueden ser personas naturales o jurídicas)</w:t>
      </w:r>
      <w:r w:rsidR="000078DF" w:rsidRPr="002C4209">
        <w:rPr>
          <w:szCs w:val="22"/>
        </w:rPr>
        <w:t>.</w:t>
      </w:r>
    </w:p>
    <w:p w14:paraId="02EB4028" w14:textId="77777777" w:rsidR="004A3703" w:rsidRPr="002C4209" w:rsidRDefault="004A3703" w:rsidP="001B739F">
      <w:pPr>
        <w:pStyle w:val="Sinespaciado"/>
        <w:rPr>
          <w:szCs w:val="22"/>
        </w:rPr>
      </w:pPr>
    </w:p>
    <w:p w14:paraId="1609033E" w14:textId="77777777" w:rsidR="001B739F" w:rsidRPr="002C4209" w:rsidRDefault="000078DF" w:rsidP="001B739F">
      <w:pPr>
        <w:pStyle w:val="Sinespaciado"/>
        <w:rPr>
          <w:szCs w:val="22"/>
        </w:rPr>
      </w:pPr>
      <w:r w:rsidRPr="002C4209">
        <w:rPr>
          <w:szCs w:val="22"/>
        </w:rPr>
        <w:t>D</w:t>
      </w:r>
      <w:r w:rsidR="001B739F" w:rsidRPr="002C4209">
        <w:rPr>
          <w:szCs w:val="22"/>
        </w:rPr>
        <w:t>ebiendo cumplir los siguientes requisitos:</w:t>
      </w:r>
    </w:p>
    <w:p w14:paraId="72CE2AA7" w14:textId="77777777" w:rsidR="00D82BD2" w:rsidRPr="002C4209" w:rsidRDefault="00D82BD2" w:rsidP="00D82BD2">
      <w:pPr>
        <w:pStyle w:val="Sinespaciado"/>
        <w:rPr>
          <w:szCs w:val="22"/>
        </w:rPr>
      </w:pPr>
    </w:p>
    <w:p w14:paraId="6A47444C" w14:textId="77777777" w:rsidR="00D82BD2" w:rsidRPr="002C4209" w:rsidRDefault="00D82BD2" w:rsidP="00E71620">
      <w:pPr>
        <w:pStyle w:val="Sinespaciado"/>
        <w:ind w:left="284" w:hanging="284"/>
        <w:rPr>
          <w:szCs w:val="22"/>
        </w:rPr>
      </w:pPr>
      <w:r w:rsidRPr="002C4209">
        <w:rPr>
          <w:szCs w:val="22"/>
        </w:rPr>
        <w:t xml:space="preserve">a) Presentar solicitud dirigida al </w:t>
      </w:r>
      <w:proofErr w:type="gramStart"/>
      <w:r w:rsidRPr="002C4209">
        <w:rPr>
          <w:szCs w:val="22"/>
        </w:rPr>
        <w:t>Secretario</w:t>
      </w:r>
      <w:proofErr w:type="gramEnd"/>
      <w:r w:rsidRPr="002C4209">
        <w:rPr>
          <w:szCs w:val="22"/>
        </w:rPr>
        <w:t xml:space="preserve"> de Estado en los Despachos </w:t>
      </w:r>
      <w:r w:rsidR="003C2525" w:rsidRPr="002C4209">
        <w:rPr>
          <w:szCs w:val="22"/>
        </w:rPr>
        <w:t>de Gobernación, Justicia y Descentralización</w:t>
      </w:r>
      <w:r w:rsidRPr="002C4209">
        <w:rPr>
          <w:szCs w:val="22"/>
        </w:rPr>
        <w:t>, acompañando timbre por el valor de L. 10.00.</w:t>
      </w:r>
    </w:p>
    <w:p w14:paraId="4B140CB9" w14:textId="77777777" w:rsidR="00D82BD2" w:rsidRPr="002C4209" w:rsidRDefault="00D82BD2" w:rsidP="00E71620">
      <w:pPr>
        <w:pStyle w:val="Sinespaciado"/>
        <w:ind w:left="284" w:hanging="284"/>
        <w:rPr>
          <w:szCs w:val="22"/>
        </w:rPr>
      </w:pPr>
    </w:p>
    <w:p w14:paraId="5B38EB60" w14:textId="6F9B3D74" w:rsidR="003B738B" w:rsidRPr="002C4209" w:rsidRDefault="00D82BD2" w:rsidP="00E71620">
      <w:pPr>
        <w:pStyle w:val="Sinespaciado"/>
        <w:ind w:left="284" w:hanging="284"/>
        <w:rPr>
          <w:szCs w:val="22"/>
        </w:rPr>
      </w:pPr>
      <w:r w:rsidRPr="002C4209">
        <w:rPr>
          <w:szCs w:val="22"/>
        </w:rPr>
        <w:t>b)</w:t>
      </w:r>
      <w:r w:rsidR="003B738B" w:rsidRPr="002C4209">
        <w:rPr>
          <w:szCs w:val="22"/>
        </w:rPr>
        <w:t xml:space="preserve"> </w:t>
      </w:r>
      <w:r w:rsidR="00543E6B" w:rsidRPr="002C4209">
        <w:rPr>
          <w:bCs/>
          <w:szCs w:val="22"/>
        </w:rPr>
        <w:t xml:space="preserve">Carta Poder a favor del apoderado legal, debiéndose autenticar por Notario la firma del mandante, en donde se exprese con claridad las generales del profesional del derecho y las facultades con las cuales lo inviste, incluyendo la dirección y número de teléfono de donde despache sus asuntos </w:t>
      </w:r>
      <w:r w:rsidR="00764DC8" w:rsidRPr="002C4209">
        <w:rPr>
          <w:bCs/>
          <w:szCs w:val="22"/>
        </w:rPr>
        <w:t>profesionales. -</w:t>
      </w:r>
      <w:r w:rsidR="00543E6B" w:rsidRPr="002C4209">
        <w:rPr>
          <w:bCs/>
          <w:szCs w:val="22"/>
        </w:rPr>
        <w:t xml:space="preserve"> Esta Carta Poder deberá ser otorgada por el miembro de la Junta Directiva facultado expresamente para este tipo de acto conforme a los Estatutos o por el que señale la Asamblea General.</w:t>
      </w:r>
    </w:p>
    <w:p w14:paraId="31AA975F" w14:textId="77777777" w:rsidR="00543E6B" w:rsidRPr="002C4209" w:rsidRDefault="00543E6B" w:rsidP="00E71620">
      <w:pPr>
        <w:pStyle w:val="Sinespaciado"/>
        <w:ind w:left="284" w:hanging="284"/>
        <w:rPr>
          <w:szCs w:val="22"/>
        </w:rPr>
      </w:pPr>
    </w:p>
    <w:p w14:paraId="787DD4A6" w14:textId="77777777" w:rsidR="00D82BD2" w:rsidRPr="002C4209" w:rsidRDefault="003B738B" w:rsidP="00ED466D">
      <w:pPr>
        <w:pStyle w:val="Sinespaciado"/>
        <w:ind w:left="284" w:hanging="284"/>
        <w:rPr>
          <w:szCs w:val="22"/>
        </w:rPr>
      </w:pPr>
      <w:r w:rsidRPr="002C4209">
        <w:rPr>
          <w:szCs w:val="22"/>
        </w:rPr>
        <w:t>c)</w:t>
      </w:r>
      <w:r w:rsidR="00D82BD2" w:rsidRPr="002C4209">
        <w:rPr>
          <w:szCs w:val="22"/>
        </w:rPr>
        <w:t xml:space="preserve"> Acompañar dos ejemplares impresos</w:t>
      </w:r>
      <w:r w:rsidR="001B739F" w:rsidRPr="002C4209">
        <w:rPr>
          <w:szCs w:val="22"/>
        </w:rPr>
        <w:t xml:space="preserve"> </w:t>
      </w:r>
      <w:r w:rsidR="001B739F" w:rsidRPr="002C4209">
        <w:rPr>
          <w:b/>
          <w:szCs w:val="22"/>
        </w:rPr>
        <w:t>A TITULO DE BORRADOR</w:t>
      </w:r>
      <w:r w:rsidR="001B739F" w:rsidRPr="002C4209">
        <w:rPr>
          <w:szCs w:val="22"/>
        </w:rPr>
        <w:t>,</w:t>
      </w:r>
      <w:r w:rsidR="00D82BD2" w:rsidRPr="002C4209">
        <w:rPr>
          <w:szCs w:val="22"/>
        </w:rPr>
        <w:t xml:space="preserve"> </w:t>
      </w:r>
      <w:r w:rsidR="001B739F" w:rsidRPr="002C4209">
        <w:rPr>
          <w:b/>
          <w:szCs w:val="22"/>
        </w:rPr>
        <w:t>PARA SER REVISADOS,</w:t>
      </w:r>
      <w:r w:rsidR="001B739F" w:rsidRPr="002C4209">
        <w:rPr>
          <w:szCs w:val="22"/>
        </w:rPr>
        <w:t xml:space="preserve"> </w:t>
      </w:r>
      <w:r w:rsidR="00D82BD2" w:rsidRPr="002C4209">
        <w:rPr>
          <w:szCs w:val="22"/>
        </w:rPr>
        <w:t>y uno en CD (compatible con el ambiente Windows), originales del Proyecto de los Estatutos de la organización solicitante, consignando en ella, sin consideración a orden de precedencia de los mismos la sigui</w:t>
      </w:r>
      <w:r w:rsidR="001B739F" w:rsidRPr="002C4209">
        <w:rPr>
          <w:szCs w:val="22"/>
        </w:rPr>
        <w:t xml:space="preserve">ente información imprescindible, </w:t>
      </w:r>
      <w:r w:rsidR="001B739F" w:rsidRPr="002C4209">
        <w:rPr>
          <w:b/>
          <w:szCs w:val="22"/>
        </w:rPr>
        <w:t>PARA QUE POSTERIORMENTE SE CONSTITUYA EN ESCRITURA PÙBLICA</w:t>
      </w:r>
      <w:r w:rsidR="001B739F" w:rsidRPr="002C4209">
        <w:rPr>
          <w:szCs w:val="22"/>
        </w:rPr>
        <w:t>.</w:t>
      </w:r>
    </w:p>
    <w:p w14:paraId="0E53ECE7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D82BD2" w:rsidRPr="002C4209">
        <w:rPr>
          <w:szCs w:val="22"/>
        </w:rPr>
        <w:t>1. Nombre o denominación, domicilio e Indicación de si se trata de una organización sujeta a término o es por tiempo indefinido;</w:t>
      </w:r>
    </w:p>
    <w:p w14:paraId="44B4127D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D82BD2" w:rsidRPr="002C4209">
        <w:rPr>
          <w:szCs w:val="22"/>
        </w:rPr>
        <w:t>2. Objeto o finalidad;</w:t>
      </w:r>
    </w:p>
    <w:p w14:paraId="4B362492" w14:textId="77777777" w:rsidR="001B739F" w:rsidRPr="002C4209" w:rsidRDefault="00543E6B" w:rsidP="001B739F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 xml:space="preserve">3. Describir los bienes que conformen su patrimonio inicial, así como también el valor o aportación inicial para su constitución. </w:t>
      </w:r>
    </w:p>
    <w:p w14:paraId="7725C2BD" w14:textId="77777777" w:rsidR="00D82BD2" w:rsidRPr="002C4209" w:rsidRDefault="00543E6B" w:rsidP="001B739F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 xml:space="preserve">4. </w:t>
      </w:r>
      <w:r w:rsidR="00D82BD2" w:rsidRPr="002C4209">
        <w:rPr>
          <w:szCs w:val="22"/>
        </w:rPr>
        <w:t>Órganos de gobernabilidad interna (asamblea</w:t>
      </w:r>
      <w:r w:rsidR="00720C54" w:rsidRPr="002C4209">
        <w:rPr>
          <w:szCs w:val="22"/>
        </w:rPr>
        <w:t xml:space="preserve"> general u órgano equivalente</w:t>
      </w:r>
      <w:r w:rsidR="00D82BD2" w:rsidRPr="002C4209">
        <w:rPr>
          <w:szCs w:val="22"/>
        </w:rPr>
        <w:t>, junta directiva</w:t>
      </w:r>
      <w:r w:rsidR="00720C54" w:rsidRPr="002C4209">
        <w:rPr>
          <w:szCs w:val="22"/>
        </w:rPr>
        <w:t xml:space="preserve"> o Consejo Directivo o su equivalente</w:t>
      </w:r>
      <w:r w:rsidR="00D82BD2" w:rsidRPr="002C4209">
        <w:rPr>
          <w:szCs w:val="22"/>
        </w:rPr>
        <w:t xml:space="preserve">, </w:t>
      </w:r>
      <w:r w:rsidR="00720C54" w:rsidRPr="002C4209">
        <w:rPr>
          <w:szCs w:val="22"/>
        </w:rPr>
        <w:t xml:space="preserve">Órgano de </w:t>
      </w:r>
      <w:r w:rsidR="00D82BD2" w:rsidRPr="002C4209">
        <w:rPr>
          <w:szCs w:val="22"/>
        </w:rPr>
        <w:t>fiscalización</w:t>
      </w:r>
      <w:r w:rsidR="00720C54" w:rsidRPr="002C4209">
        <w:rPr>
          <w:szCs w:val="22"/>
        </w:rPr>
        <w:t xml:space="preserve"> o Vigilancia, </w:t>
      </w:r>
      <w:proofErr w:type="gramStart"/>
      <w:r w:rsidR="00720C54" w:rsidRPr="002C4209">
        <w:rPr>
          <w:szCs w:val="22"/>
        </w:rPr>
        <w:t>Director Ejecutivo</w:t>
      </w:r>
      <w:proofErr w:type="gramEnd"/>
      <w:r w:rsidR="00720C54" w:rsidRPr="002C4209">
        <w:rPr>
          <w:szCs w:val="22"/>
        </w:rPr>
        <w:t>, Gerente Ejecutivo o su equivalente</w:t>
      </w:r>
      <w:r w:rsidR="00D82BD2" w:rsidRPr="002C4209">
        <w:rPr>
          <w:szCs w:val="22"/>
        </w:rPr>
        <w:t xml:space="preserve"> u otros afines) indicando en todos los casos sus funciones o atribuciones y periodicidad de reuniones;</w:t>
      </w:r>
    </w:p>
    <w:p w14:paraId="7EACB45B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>5</w:t>
      </w:r>
      <w:r w:rsidR="00D82BD2" w:rsidRPr="002C4209">
        <w:rPr>
          <w:szCs w:val="22"/>
        </w:rPr>
        <w:t>. Forma o procedimiento de elección de los titulares de los órganos de dirección, administración y fiscalización o afines y duración en el ejercicio de sus funciones;</w:t>
      </w:r>
    </w:p>
    <w:p w14:paraId="4290163F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>6</w:t>
      </w:r>
      <w:r w:rsidR="00D82BD2" w:rsidRPr="002C4209">
        <w:rPr>
          <w:szCs w:val="22"/>
        </w:rPr>
        <w:t>. Indicación de quien ostentará la Representación Legal;</w:t>
      </w:r>
    </w:p>
    <w:p w14:paraId="2CB24D39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>7</w:t>
      </w:r>
      <w:r w:rsidR="00D82BD2" w:rsidRPr="002C4209">
        <w:rPr>
          <w:szCs w:val="22"/>
        </w:rPr>
        <w:t>. Los mecanismos que garanticen la transparencia en el proceso de decisiones y la rendición de cuentas, enmarcados en la ley;</w:t>
      </w:r>
    </w:p>
    <w:p w14:paraId="4F49517B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>8</w:t>
      </w:r>
      <w:r w:rsidR="00D82BD2" w:rsidRPr="002C4209">
        <w:rPr>
          <w:szCs w:val="22"/>
        </w:rPr>
        <w:t>. Deberes y derechos de él o de los miembros; así como, modalidad de afiliación o categorías, condiciones y requisitos para afiliación cuando proceda;</w:t>
      </w:r>
    </w:p>
    <w:p w14:paraId="4AC7CA5A" w14:textId="77777777" w:rsidR="001B739F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>9.</w:t>
      </w:r>
      <w:r w:rsidR="001B739F" w:rsidRPr="002C4209">
        <w:rPr>
          <w:szCs w:val="22"/>
        </w:rPr>
        <w:tab/>
        <w:t>Cuando el miembro sea una persona jurídica sin fin de lucro, indicar quien representará a ésta ante la ONGD, cuando aquella fuere fundadora o miembro incorporada posteriormente;</w:t>
      </w:r>
    </w:p>
    <w:p w14:paraId="6DAAC365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>10</w:t>
      </w:r>
      <w:r w:rsidR="00D82BD2" w:rsidRPr="002C4209">
        <w:rPr>
          <w:szCs w:val="22"/>
        </w:rPr>
        <w:t>. Régimen de responsabilidad, medidas disciplinarias y procedimiento para su aplicación;</w:t>
      </w:r>
    </w:p>
    <w:p w14:paraId="4B16FEB0" w14:textId="77777777" w:rsidR="00D82BD2" w:rsidRPr="002C4209" w:rsidRDefault="00543E6B" w:rsidP="00D82BD2">
      <w:pPr>
        <w:pStyle w:val="Sinespaciado"/>
        <w:ind w:left="709" w:hanging="425"/>
        <w:rPr>
          <w:szCs w:val="22"/>
        </w:rPr>
      </w:pPr>
      <w:r w:rsidRPr="002C4209">
        <w:rPr>
          <w:szCs w:val="22"/>
        </w:rPr>
        <w:t>c</w:t>
      </w:r>
      <w:r w:rsidR="001B739F" w:rsidRPr="002C4209">
        <w:rPr>
          <w:szCs w:val="22"/>
        </w:rPr>
        <w:t>11</w:t>
      </w:r>
      <w:r w:rsidR="00D82BD2" w:rsidRPr="002C4209">
        <w:rPr>
          <w:szCs w:val="22"/>
        </w:rPr>
        <w:t xml:space="preserve">. Reglas sobre disolución, liquidación y destino de los bienes; </w:t>
      </w:r>
      <w:r w:rsidR="001C5ABD" w:rsidRPr="002C4209">
        <w:rPr>
          <w:szCs w:val="22"/>
        </w:rPr>
        <w:t xml:space="preserve">relacionado con el artículo 44, 45, 46 </w:t>
      </w:r>
      <w:r w:rsidR="00D82BD2" w:rsidRPr="002C4209">
        <w:rPr>
          <w:szCs w:val="22"/>
        </w:rPr>
        <w:t>y</w:t>
      </w:r>
      <w:r w:rsidR="001C5ABD" w:rsidRPr="002C4209">
        <w:rPr>
          <w:szCs w:val="22"/>
        </w:rPr>
        <w:t xml:space="preserve"> 47 del Reglamento de la ONGD</w:t>
      </w:r>
      <w:r w:rsidR="00D82BD2" w:rsidRPr="002C4209">
        <w:rPr>
          <w:szCs w:val="22"/>
        </w:rPr>
        <w:t xml:space="preserve">, </w:t>
      </w:r>
    </w:p>
    <w:p w14:paraId="4C358FA9" w14:textId="77777777" w:rsidR="001B739F" w:rsidRPr="002C4209" w:rsidRDefault="001B739F" w:rsidP="00D82BD2">
      <w:pPr>
        <w:pStyle w:val="Sinespaciado"/>
        <w:ind w:left="709" w:hanging="425"/>
        <w:rPr>
          <w:szCs w:val="22"/>
        </w:rPr>
      </w:pPr>
    </w:p>
    <w:p w14:paraId="2EC835A4" w14:textId="77777777" w:rsidR="002C4209" w:rsidRDefault="002C4209" w:rsidP="001B739F">
      <w:pPr>
        <w:pStyle w:val="Sinespaciado"/>
        <w:rPr>
          <w:szCs w:val="22"/>
        </w:rPr>
      </w:pPr>
    </w:p>
    <w:p w14:paraId="3DD52B8C" w14:textId="379BB633" w:rsidR="001B739F" w:rsidRPr="002C4209" w:rsidRDefault="00543E6B" w:rsidP="001B739F">
      <w:pPr>
        <w:pStyle w:val="Sinespaciado"/>
        <w:rPr>
          <w:szCs w:val="22"/>
        </w:rPr>
      </w:pPr>
      <w:r w:rsidRPr="002C4209">
        <w:rPr>
          <w:szCs w:val="22"/>
        </w:rPr>
        <w:t>d</w:t>
      </w:r>
      <w:r w:rsidR="001B739F" w:rsidRPr="002C4209">
        <w:rPr>
          <w:szCs w:val="22"/>
        </w:rPr>
        <w:t xml:space="preserve">) Acreditar ante Notario </w:t>
      </w:r>
      <w:r w:rsidR="004D5176">
        <w:rPr>
          <w:szCs w:val="22"/>
        </w:rPr>
        <w:t xml:space="preserve">Público </w:t>
      </w:r>
      <w:r w:rsidR="001B739F" w:rsidRPr="002C4209">
        <w:rPr>
          <w:szCs w:val="22"/>
        </w:rPr>
        <w:t xml:space="preserve">un patrimonio, ya sea en especie o en numerario en una cantidad no menor de </w:t>
      </w:r>
      <w:r w:rsidR="001B739F" w:rsidRPr="002C4209">
        <w:rPr>
          <w:b/>
          <w:szCs w:val="22"/>
        </w:rPr>
        <w:t>CINCUENTA MIL LEMPIRAS (</w:t>
      </w:r>
      <w:proofErr w:type="spellStart"/>
      <w:r w:rsidR="001B739F" w:rsidRPr="002C4209">
        <w:rPr>
          <w:b/>
          <w:szCs w:val="22"/>
        </w:rPr>
        <w:t>Lps</w:t>
      </w:r>
      <w:proofErr w:type="spellEnd"/>
      <w:r w:rsidR="001B739F" w:rsidRPr="002C4209">
        <w:rPr>
          <w:b/>
          <w:szCs w:val="22"/>
        </w:rPr>
        <w:t xml:space="preserve">. 50,000.00) </w:t>
      </w:r>
      <w:r w:rsidR="001B739F" w:rsidRPr="002C4209">
        <w:rPr>
          <w:szCs w:val="22"/>
        </w:rPr>
        <w:t>o su equivalente en dólares. En el caso de acreditarlo en efectivo, bastará que el Notario extienda una nota indicando a la institución bancaria que ante su notaría sé está constituyendo como tal, a efecto que el banco extienda el certificado de depósito a la vista, no en cuenta o documento equivalente y en el caso de acreditarlo en especie bastará con que demuestre el valor del bien mediante el documento legal correspondiente.</w:t>
      </w:r>
    </w:p>
    <w:p w14:paraId="35F47BF1" w14:textId="77777777" w:rsidR="00D82BD2" w:rsidRPr="002C4209" w:rsidRDefault="00D82BD2" w:rsidP="00D82BD2">
      <w:pPr>
        <w:pStyle w:val="Sinespaciado"/>
        <w:ind w:left="708"/>
        <w:rPr>
          <w:szCs w:val="22"/>
        </w:rPr>
      </w:pPr>
    </w:p>
    <w:p w14:paraId="7F439D78" w14:textId="77777777" w:rsidR="00D82BD2" w:rsidRPr="002C4209" w:rsidRDefault="00543E6B" w:rsidP="00E71620">
      <w:pPr>
        <w:pStyle w:val="Sinespaciado"/>
        <w:ind w:left="284" w:hanging="284"/>
        <w:rPr>
          <w:szCs w:val="22"/>
        </w:rPr>
      </w:pPr>
      <w:r w:rsidRPr="002C4209">
        <w:rPr>
          <w:szCs w:val="22"/>
        </w:rPr>
        <w:t>e</w:t>
      </w:r>
      <w:r w:rsidR="00E71620" w:rsidRPr="002C4209">
        <w:rPr>
          <w:szCs w:val="22"/>
        </w:rPr>
        <w:t>)</w:t>
      </w:r>
      <w:r w:rsidR="00720C54" w:rsidRPr="002C4209">
        <w:rPr>
          <w:szCs w:val="22"/>
        </w:rPr>
        <w:t xml:space="preserve"> Relacionar </w:t>
      </w:r>
      <w:r w:rsidR="001C5ABD" w:rsidRPr="002C4209">
        <w:rPr>
          <w:szCs w:val="22"/>
        </w:rPr>
        <w:t xml:space="preserve">el artículo 9 con </w:t>
      </w:r>
      <w:r w:rsidR="00720C54" w:rsidRPr="002C4209">
        <w:rPr>
          <w:szCs w:val="22"/>
        </w:rPr>
        <w:t>los artículos 19,</w:t>
      </w:r>
      <w:r w:rsidR="004A3703" w:rsidRPr="002C4209">
        <w:rPr>
          <w:szCs w:val="22"/>
        </w:rPr>
        <w:t xml:space="preserve"> 20, 21, </w:t>
      </w:r>
      <w:r w:rsidR="001C5ABD" w:rsidRPr="002C4209">
        <w:rPr>
          <w:szCs w:val="22"/>
        </w:rPr>
        <w:t>22,</w:t>
      </w:r>
      <w:r w:rsidR="004A3703" w:rsidRPr="002C4209">
        <w:rPr>
          <w:szCs w:val="22"/>
        </w:rPr>
        <w:t xml:space="preserve"> 23,</w:t>
      </w:r>
      <w:r w:rsidR="001C5ABD" w:rsidRPr="002C4209">
        <w:rPr>
          <w:szCs w:val="22"/>
        </w:rPr>
        <w:t xml:space="preserve"> 25, 26, 27, 28,</w:t>
      </w:r>
      <w:r w:rsidR="004A3703" w:rsidRPr="002C4209">
        <w:rPr>
          <w:szCs w:val="22"/>
        </w:rPr>
        <w:t xml:space="preserve"> 33,</w:t>
      </w:r>
      <w:r w:rsidR="001C5ABD" w:rsidRPr="002C4209">
        <w:rPr>
          <w:szCs w:val="22"/>
        </w:rPr>
        <w:t xml:space="preserve"> 34</w:t>
      </w:r>
      <w:r w:rsidR="004A3703" w:rsidRPr="002C4209">
        <w:rPr>
          <w:szCs w:val="22"/>
        </w:rPr>
        <w:t>, 35, 36, 38, 39, 40, 42, 43, 44, 45, 46 y demás aplicables del</w:t>
      </w:r>
      <w:r w:rsidR="00720C54" w:rsidRPr="002C4209">
        <w:rPr>
          <w:szCs w:val="22"/>
        </w:rPr>
        <w:t xml:space="preserve"> </w:t>
      </w:r>
      <w:r w:rsidR="004A3703" w:rsidRPr="002C4209">
        <w:rPr>
          <w:szCs w:val="22"/>
        </w:rPr>
        <w:t>Reglamento de la ONGD.</w:t>
      </w:r>
    </w:p>
    <w:p w14:paraId="5FFD0B63" w14:textId="77777777" w:rsidR="004A3703" w:rsidRPr="002C4209" w:rsidRDefault="004A3703" w:rsidP="00E71620">
      <w:pPr>
        <w:pStyle w:val="Sinespaciado"/>
        <w:ind w:left="284" w:hanging="284"/>
        <w:rPr>
          <w:szCs w:val="22"/>
        </w:rPr>
      </w:pPr>
    </w:p>
    <w:p w14:paraId="09AACC7B" w14:textId="0D4661BA" w:rsidR="00D82BD2" w:rsidRPr="002C4209" w:rsidRDefault="00543E6B" w:rsidP="006C46DF">
      <w:pPr>
        <w:pStyle w:val="Sinespaciado"/>
        <w:rPr>
          <w:szCs w:val="22"/>
        </w:rPr>
      </w:pPr>
      <w:r w:rsidRPr="002C4209">
        <w:rPr>
          <w:szCs w:val="22"/>
        </w:rPr>
        <w:t>f</w:t>
      </w:r>
      <w:r w:rsidR="00D82BD2" w:rsidRPr="002C4209">
        <w:rPr>
          <w:szCs w:val="22"/>
        </w:rPr>
        <w:t xml:space="preserve">) </w:t>
      </w:r>
      <w:r w:rsidR="00A26860" w:rsidRPr="002C4209">
        <w:rPr>
          <w:szCs w:val="22"/>
        </w:rPr>
        <w:t xml:space="preserve">Fotocopia autenticada por </w:t>
      </w:r>
      <w:r w:rsidR="004D5176">
        <w:rPr>
          <w:szCs w:val="22"/>
        </w:rPr>
        <w:t>N</w:t>
      </w:r>
      <w:r w:rsidR="00A26860" w:rsidRPr="002C4209">
        <w:rPr>
          <w:szCs w:val="22"/>
        </w:rPr>
        <w:t>otari</w:t>
      </w:r>
      <w:r w:rsidR="00D82BD2" w:rsidRPr="002C4209">
        <w:rPr>
          <w:szCs w:val="22"/>
        </w:rPr>
        <w:t>o</w:t>
      </w:r>
      <w:r w:rsidR="004D5176">
        <w:rPr>
          <w:szCs w:val="22"/>
        </w:rPr>
        <w:t xml:space="preserve"> Público</w:t>
      </w:r>
      <w:r w:rsidR="00D82BD2" w:rsidRPr="002C4209">
        <w:rPr>
          <w:szCs w:val="22"/>
        </w:rPr>
        <w:t xml:space="preserve"> de las tarjetas de identidad de los miembros de la junta directiva u órgano de gobierno.</w:t>
      </w:r>
    </w:p>
    <w:p w14:paraId="7873334B" w14:textId="77777777" w:rsidR="004A3703" w:rsidRPr="002C4209" w:rsidRDefault="004A3703" w:rsidP="001B739F">
      <w:pPr>
        <w:pStyle w:val="Sinespaciado"/>
        <w:rPr>
          <w:szCs w:val="22"/>
        </w:rPr>
      </w:pPr>
    </w:p>
    <w:p w14:paraId="7683AF51" w14:textId="65787F8F" w:rsidR="004A3703" w:rsidRPr="002C4209" w:rsidRDefault="00543E6B" w:rsidP="001B739F">
      <w:pPr>
        <w:pStyle w:val="Sinespaciado"/>
        <w:rPr>
          <w:szCs w:val="22"/>
        </w:rPr>
      </w:pPr>
      <w:r w:rsidRPr="002C4209">
        <w:rPr>
          <w:szCs w:val="22"/>
        </w:rPr>
        <w:t>g</w:t>
      </w:r>
      <w:r w:rsidR="001B739F" w:rsidRPr="002C4209">
        <w:rPr>
          <w:szCs w:val="22"/>
        </w:rPr>
        <w:t>)</w:t>
      </w:r>
      <w:r w:rsidR="004A3703" w:rsidRPr="002C4209">
        <w:rPr>
          <w:szCs w:val="22"/>
        </w:rPr>
        <w:t xml:space="preserve"> En caso de constituirse con personas jurídicas deberá acredita la existencia jurídica</w:t>
      </w:r>
      <w:r w:rsidR="003B738B" w:rsidRPr="002C4209">
        <w:rPr>
          <w:szCs w:val="22"/>
        </w:rPr>
        <w:t xml:space="preserve"> e inscripción </w:t>
      </w:r>
      <w:r w:rsidR="00452A5E" w:rsidRPr="002C4209">
        <w:rPr>
          <w:szCs w:val="22"/>
        </w:rPr>
        <w:t xml:space="preserve">en el Instituto de la Propiedad </w:t>
      </w:r>
      <w:r w:rsidR="00935854" w:rsidRPr="002C4209">
        <w:rPr>
          <w:szCs w:val="22"/>
        </w:rPr>
        <w:t>respectivo de l</w:t>
      </w:r>
      <w:r w:rsidR="004D5176">
        <w:rPr>
          <w:szCs w:val="22"/>
        </w:rPr>
        <w:t>o</w:t>
      </w:r>
      <w:r w:rsidR="00935854" w:rsidRPr="002C4209">
        <w:rPr>
          <w:szCs w:val="22"/>
        </w:rPr>
        <w:t>s mismo</w:t>
      </w:r>
      <w:r w:rsidR="004A3703" w:rsidRPr="002C4209">
        <w:rPr>
          <w:szCs w:val="22"/>
        </w:rPr>
        <w:t>s</w:t>
      </w:r>
      <w:r w:rsidR="003B738B" w:rsidRPr="002C4209">
        <w:rPr>
          <w:szCs w:val="22"/>
        </w:rPr>
        <w:t>,</w:t>
      </w:r>
      <w:r w:rsidR="004A3703" w:rsidRPr="002C4209">
        <w:rPr>
          <w:szCs w:val="22"/>
        </w:rPr>
        <w:t xml:space="preserve"> acompañando fot</w:t>
      </w:r>
      <w:r w:rsidR="00FC0D84" w:rsidRPr="002C4209">
        <w:rPr>
          <w:szCs w:val="22"/>
        </w:rPr>
        <w:t>ocopia autenticada</w:t>
      </w:r>
      <w:r w:rsidR="004D5176">
        <w:rPr>
          <w:szCs w:val="22"/>
        </w:rPr>
        <w:t xml:space="preserve"> por Notario Público</w:t>
      </w:r>
      <w:r w:rsidR="00FC0D84" w:rsidRPr="002C4209">
        <w:rPr>
          <w:szCs w:val="22"/>
        </w:rPr>
        <w:t xml:space="preserve">; asimismo deberá acompañar la certificación de Acta de Asamblea General en la cual se aprobó ser miembro fundador de la misma y el nombramiento del representante con las facultades para que comparezca en la constitución. </w:t>
      </w:r>
    </w:p>
    <w:p w14:paraId="34E9A5FF" w14:textId="77777777" w:rsidR="00EC217D" w:rsidRPr="002C4209" w:rsidRDefault="00EC217D" w:rsidP="001B739F">
      <w:pPr>
        <w:pStyle w:val="Sinespaciado"/>
        <w:rPr>
          <w:szCs w:val="22"/>
        </w:rPr>
      </w:pPr>
    </w:p>
    <w:sectPr w:rsidR="00EC217D" w:rsidRPr="002C4209" w:rsidSect="00764DC8">
      <w:headerReference w:type="default" r:id="rId7"/>
      <w:footerReference w:type="default" r:id="rId8"/>
      <w:pgSz w:w="12240" w:h="18720" w:code="258"/>
      <w:pgMar w:top="1740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BC49" w14:textId="77777777" w:rsidR="00B01B50" w:rsidRDefault="00B01B50" w:rsidP="00990D9F">
      <w:pPr>
        <w:spacing w:after="0" w:line="240" w:lineRule="auto"/>
      </w:pPr>
      <w:r>
        <w:separator/>
      </w:r>
    </w:p>
  </w:endnote>
  <w:endnote w:type="continuationSeparator" w:id="0">
    <w:p w14:paraId="5C4CD545" w14:textId="77777777" w:rsidR="00B01B50" w:rsidRDefault="00B01B50" w:rsidP="0099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D3F4" w14:textId="4EEE92BE" w:rsidR="008F58B7" w:rsidRDefault="00764DC8">
    <w:pPr>
      <w:pStyle w:val="Piedepgina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31805E4A" wp14:editId="78599B7E">
          <wp:simplePos x="0" y="0"/>
          <wp:positionH relativeFrom="page">
            <wp:align>left</wp:align>
          </wp:positionH>
          <wp:positionV relativeFrom="paragraph">
            <wp:posOffset>-43815</wp:posOffset>
          </wp:positionV>
          <wp:extent cx="7802880" cy="684530"/>
          <wp:effectExtent l="0" t="0" r="0" b="1270"/>
          <wp:wrapThrough wrapText="bothSides">
            <wp:wrapPolygon edited="0">
              <wp:start x="1898" y="2404"/>
              <wp:lineTo x="1898" y="7213"/>
              <wp:lineTo x="5010" y="13224"/>
              <wp:lineTo x="6908" y="13224"/>
              <wp:lineTo x="6908" y="19837"/>
              <wp:lineTo x="7436" y="20438"/>
              <wp:lineTo x="11180" y="21039"/>
              <wp:lineTo x="13500" y="21039"/>
              <wp:lineTo x="14396" y="20438"/>
              <wp:lineTo x="14766" y="18033"/>
              <wp:lineTo x="14713" y="13224"/>
              <wp:lineTo x="16506" y="13224"/>
              <wp:lineTo x="19723" y="7213"/>
              <wp:lineTo x="19670" y="2404"/>
              <wp:lineTo x="1898" y="2404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5" b="1665"/>
                  <a:stretch/>
                </pic:blipFill>
                <pic:spPr bwMode="auto">
                  <a:xfrm>
                    <a:off x="0" y="0"/>
                    <a:ext cx="780288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6DF8" w14:textId="77777777" w:rsidR="00B01B50" w:rsidRDefault="00B01B50" w:rsidP="00990D9F">
      <w:pPr>
        <w:spacing w:after="0" w:line="240" w:lineRule="auto"/>
      </w:pPr>
      <w:r>
        <w:separator/>
      </w:r>
    </w:p>
  </w:footnote>
  <w:footnote w:type="continuationSeparator" w:id="0">
    <w:p w14:paraId="1B75EC28" w14:textId="77777777" w:rsidR="00B01B50" w:rsidRDefault="00B01B50" w:rsidP="0099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A2F" w14:textId="362621A0" w:rsidR="00764DC8" w:rsidRDefault="00764DC8">
    <w:pPr>
      <w:pStyle w:val="Encabezado"/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6FE4C918" wp14:editId="04C302EC">
          <wp:simplePos x="0" y="0"/>
          <wp:positionH relativeFrom="page">
            <wp:align>left</wp:align>
          </wp:positionH>
          <wp:positionV relativeFrom="paragraph">
            <wp:posOffset>-220980</wp:posOffset>
          </wp:positionV>
          <wp:extent cx="7782440" cy="8382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16" b="4322"/>
                  <a:stretch/>
                </pic:blipFill>
                <pic:spPr bwMode="auto">
                  <a:xfrm>
                    <a:off x="0" y="0"/>
                    <a:ext cx="77824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C5"/>
    <w:multiLevelType w:val="hybridMultilevel"/>
    <w:tmpl w:val="AB66DA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15F0"/>
    <w:multiLevelType w:val="hybridMultilevel"/>
    <w:tmpl w:val="7B7CE33E"/>
    <w:lvl w:ilvl="0" w:tplc="0C0A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67AD1"/>
    <w:multiLevelType w:val="hybridMultilevel"/>
    <w:tmpl w:val="CFF8E9C8"/>
    <w:lvl w:ilvl="0" w:tplc="BDE44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7124"/>
    <w:multiLevelType w:val="hybridMultilevel"/>
    <w:tmpl w:val="AEEE5118"/>
    <w:lvl w:ilvl="0" w:tplc="E7C05D8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D2"/>
    <w:rsid w:val="000078DF"/>
    <w:rsid w:val="00045E10"/>
    <w:rsid w:val="00076F2B"/>
    <w:rsid w:val="00102EFC"/>
    <w:rsid w:val="00133780"/>
    <w:rsid w:val="00160004"/>
    <w:rsid w:val="001B739F"/>
    <w:rsid w:val="001C5ABD"/>
    <w:rsid w:val="001E7783"/>
    <w:rsid w:val="00282714"/>
    <w:rsid w:val="002C4209"/>
    <w:rsid w:val="00370552"/>
    <w:rsid w:val="003B738B"/>
    <w:rsid w:val="003C2525"/>
    <w:rsid w:val="00452A5E"/>
    <w:rsid w:val="004A3703"/>
    <w:rsid w:val="004C3BF3"/>
    <w:rsid w:val="004D5176"/>
    <w:rsid w:val="004E23F1"/>
    <w:rsid w:val="00543E6B"/>
    <w:rsid w:val="005448B7"/>
    <w:rsid w:val="00552E81"/>
    <w:rsid w:val="005B5578"/>
    <w:rsid w:val="005F1304"/>
    <w:rsid w:val="00617894"/>
    <w:rsid w:val="006C46DF"/>
    <w:rsid w:val="00720C54"/>
    <w:rsid w:val="00764DC8"/>
    <w:rsid w:val="00795A66"/>
    <w:rsid w:val="007A1364"/>
    <w:rsid w:val="007A492F"/>
    <w:rsid w:val="00833993"/>
    <w:rsid w:val="008F58B7"/>
    <w:rsid w:val="00917A77"/>
    <w:rsid w:val="00935854"/>
    <w:rsid w:val="00946303"/>
    <w:rsid w:val="00962DCD"/>
    <w:rsid w:val="009674FC"/>
    <w:rsid w:val="00990D9F"/>
    <w:rsid w:val="009B58AB"/>
    <w:rsid w:val="00A007D1"/>
    <w:rsid w:val="00A26860"/>
    <w:rsid w:val="00A83E99"/>
    <w:rsid w:val="00A97BA5"/>
    <w:rsid w:val="00B01B50"/>
    <w:rsid w:val="00B66654"/>
    <w:rsid w:val="00B7154D"/>
    <w:rsid w:val="00BB0350"/>
    <w:rsid w:val="00C21C2B"/>
    <w:rsid w:val="00C922D6"/>
    <w:rsid w:val="00CA2EFF"/>
    <w:rsid w:val="00D268BF"/>
    <w:rsid w:val="00D82BD2"/>
    <w:rsid w:val="00DC2A2D"/>
    <w:rsid w:val="00DF6E4B"/>
    <w:rsid w:val="00E53EB7"/>
    <w:rsid w:val="00E71620"/>
    <w:rsid w:val="00EC217D"/>
    <w:rsid w:val="00ED466D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230480"/>
  <w15:docId w15:val="{7AA34A63-FF53-4AA6-B77D-CF2A55C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B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9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D9F"/>
  </w:style>
  <w:style w:type="paragraph" w:styleId="Piedepgina">
    <w:name w:val="footer"/>
    <w:basedOn w:val="Normal"/>
    <w:link w:val="PiedepginaCar"/>
    <w:uiPriority w:val="99"/>
    <w:unhideWhenUsed/>
    <w:rsid w:val="0099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D9F"/>
  </w:style>
  <w:style w:type="paragraph" w:styleId="Textodeglobo">
    <w:name w:val="Balloon Text"/>
    <w:basedOn w:val="Normal"/>
    <w:link w:val="TextodegloboCar"/>
    <w:uiPriority w:val="99"/>
    <w:semiHidden/>
    <w:unhideWhenUsed/>
    <w:rsid w:val="00A0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Gobernacion y Justicia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yadira.argueta</dc:creator>
  <cp:lastModifiedBy>Gabriela Maria Vasquez Sikaffy</cp:lastModifiedBy>
  <cp:revision>7</cp:revision>
  <cp:lastPrinted>2022-02-09T22:29:00Z</cp:lastPrinted>
  <dcterms:created xsi:type="dcterms:W3CDTF">2018-02-08T20:40:00Z</dcterms:created>
  <dcterms:modified xsi:type="dcterms:W3CDTF">2022-11-29T21:11:00Z</dcterms:modified>
</cp:coreProperties>
</file>